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5D01" w14:textId="58C3CEC8" w:rsidR="00437583" w:rsidRDefault="008F63A7" w:rsidP="008F63A7">
      <w:pPr>
        <w:jc w:val="center"/>
      </w:pPr>
      <w:r>
        <w:rPr>
          <w:noProof/>
        </w:rPr>
        <w:drawing>
          <wp:inline distT="0" distB="0" distL="0" distR="0" wp14:anchorId="015CBE18" wp14:editId="0C8B5836">
            <wp:extent cx="2212348" cy="189547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271" cy="189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0AD37" w14:textId="4EDE2129" w:rsidR="008F63A7" w:rsidRPr="00235A38" w:rsidRDefault="008F63A7" w:rsidP="008F63A7">
      <w:pPr>
        <w:jc w:val="center"/>
        <w:rPr>
          <w:b/>
          <w:bCs/>
        </w:rPr>
      </w:pPr>
      <w:r w:rsidRPr="00235A38">
        <w:rPr>
          <w:b/>
          <w:bCs/>
        </w:rPr>
        <w:t>Shed Management Policy</w:t>
      </w:r>
    </w:p>
    <w:p w14:paraId="3AAB0B2B" w14:textId="4ED85254" w:rsidR="008F63A7" w:rsidRDefault="008F63A7" w:rsidP="008F63A7">
      <w:pPr>
        <w:jc w:val="center"/>
      </w:pPr>
    </w:p>
    <w:p w14:paraId="3DF4DACC" w14:textId="77777777" w:rsidR="004B1929" w:rsidRDefault="004B1929" w:rsidP="004B19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Introduction</w:t>
      </w:r>
    </w:p>
    <w:p w14:paraId="757AA883" w14:textId="483D249C" w:rsidR="004B1929" w:rsidRDefault="004B1929" w:rsidP="004B1929">
      <w:pPr>
        <w:ind w:left="360"/>
      </w:pPr>
      <w:r>
        <w:t>Sheds are lockable self-contained storage spaces</w:t>
      </w:r>
      <w:r w:rsidR="005C5C6A">
        <w:t xml:space="preserve">.  </w:t>
      </w:r>
      <w:r>
        <w:t xml:space="preserve">Not all sheds are occupied.  </w:t>
      </w:r>
      <w:r w:rsidR="005C5C6A">
        <w:t>These are</w:t>
      </w:r>
      <w:r>
        <w:t xml:space="preserve"> allocated to Caretakers, or Community Groups.</w:t>
      </w:r>
      <w:r w:rsidR="007740A0">
        <w:t xml:space="preserve">  </w:t>
      </w:r>
      <w:r w:rsidR="00E02604">
        <w:t xml:space="preserve">The sheds allocated to caretakers have service pipes.  </w:t>
      </w:r>
      <w:r w:rsidR="00454C93">
        <w:t xml:space="preserve">This allows ease of access in the event entry is required and for these reasons not let to residents.  </w:t>
      </w:r>
    </w:p>
    <w:p w14:paraId="514C35E2" w14:textId="7A28A630" w:rsidR="004B1929" w:rsidRDefault="00454C93" w:rsidP="004B19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Allocation </w:t>
      </w:r>
      <w:r w:rsidR="004B1929">
        <w:rPr>
          <w:b/>
          <w:bCs/>
        </w:rPr>
        <w:t>of sheds</w:t>
      </w:r>
    </w:p>
    <w:p w14:paraId="5BDB34F5" w14:textId="6940B728" w:rsidR="008F63A7" w:rsidRDefault="00066B1E" w:rsidP="00066B1E">
      <w:pPr>
        <w:ind w:left="360"/>
      </w:pPr>
      <w:r>
        <w:t xml:space="preserve">Sheds are allocated </w:t>
      </w:r>
      <w:r w:rsidR="002235D6">
        <w:t>based on a resident’s waiting list number.  Once a shed becomes free</w:t>
      </w:r>
      <w:r w:rsidR="00B859B6">
        <w:t xml:space="preserve"> (given up or </w:t>
      </w:r>
      <w:r w:rsidR="006A5AD1">
        <w:t xml:space="preserve">forfeiture </w:t>
      </w:r>
      <w:proofErr w:type="gramStart"/>
      <w:r w:rsidR="006A5AD1">
        <w:t>as a result of</w:t>
      </w:r>
      <w:proofErr w:type="gramEnd"/>
      <w:r w:rsidR="006A5AD1">
        <w:t xml:space="preserve"> arrears)</w:t>
      </w:r>
      <w:r w:rsidR="002235D6">
        <w:t xml:space="preserve">, a shed will be allocated to the resident who is top of the list.  Residents </w:t>
      </w:r>
      <w:r w:rsidR="00672308">
        <w:t xml:space="preserve">who are second and higher will move up a place in the waiting list by the number of sheds </w:t>
      </w:r>
      <w:r w:rsidR="00A67717">
        <w:t>re-</w:t>
      </w:r>
      <w:r w:rsidR="00672308">
        <w:t xml:space="preserve">allocated (if one shed is reallocated, the resident </w:t>
      </w:r>
      <w:r w:rsidR="00A67717">
        <w:t>who is second will become first.  If two sheds are reallocated, the resident who is third will become first).</w:t>
      </w:r>
    </w:p>
    <w:p w14:paraId="2A69C476" w14:textId="7FF02561" w:rsidR="0038240A" w:rsidRPr="0038240A" w:rsidRDefault="0038240A" w:rsidP="0038240A">
      <w:pPr>
        <w:pStyle w:val="ListParagraph"/>
        <w:numPr>
          <w:ilvl w:val="0"/>
          <w:numId w:val="1"/>
        </w:numPr>
        <w:rPr>
          <w:b/>
          <w:bCs/>
        </w:rPr>
      </w:pPr>
      <w:r w:rsidRPr="0038240A">
        <w:rPr>
          <w:b/>
          <w:bCs/>
        </w:rPr>
        <w:t>Management of sheds</w:t>
      </w:r>
    </w:p>
    <w:p w14:paraId="54906A50" w14:textId="6FD7DEB5" w:rsidR="00D44091" w:rsidRDefault="00D44091" w:rsidP="0038240A">
      <w:pPr>
        <w:ind w:left="360"/>
      </w:pPr>
      <w:r>
        <w:t>From 1 April 2023, the price of the sheds will go up from £1 a week to £2 a week.  This is lower than the price Lambeth Council charges it’s residents who do not living on Cottington Close Estate (£3 a week).</w:t>
      </w:r>
    </w:p>
    <w:p w14:paraId="32FB57BB" w14:textId="188C37DB" w:rsidR="0085499A" w:rsidRDefault="00377198" w:rsidP="0038240A">
      <w:pPr>
        <w:ind w:left="360"/>
      </w:pPr>
      <w:r>
        <w:t xml:space="preserve">All shed owners are encouraged </w:t>
      </w:r>
      <w:r w:rsidR="00D772FD">
        <w:t>to keep their account in credit</w:t>
      </w:r>
      <w:r w:rsidR="00706FB4">
        <w:t xml:space="preserve"> (12 </w:t>
      </w:r>
      <w:proofErr w:type="spellStart"/>
      <w:r w:rsidR="00706FB4">
        <w:t>weeks worth</w:t>
      </w:r>
      <w:proofErr w:type="spellEnd"/>
      <w:r w:rsidR="00706FB4">
        <w:t>)</w:t>
      </w:r>
      <w:r w:rsidR="00D772FD">
        <w:t xml:space="preserve">.  </w:t>
      </w:r>
      <w:r w:rsidR="006E34B1">
        <w:t xml:space="preserve">Shed owners will be reminded to top up their account once the balance equates to </w:t>
      </w:r>
      <w:r w:rsidR="0085499A">
        <w:t xml:space="preserve">four </w:t>
      </w:r>
      <w:r w:rsidR="006E34B1">
        <w:t>weeks credit (£</w:t>
      </w:r>
      <w:r w:rsidR="0085499A">
        <w:t>4 – sheds are let at £1 per week</w:t>
      </w:r>
      <w:r w:rsidR="006E34B1">
        <w:t>).</w:t>
      </w:r>
      <w:r w:rsidR="00694BD4">
        <w:t xml:space="preserve"> (Letter 1)</w:t>
      </w:r>
    </w:p>
    <w:p w14:paraId="705D6802" w14:textId="165CBAAF" w:rsidR="00694BD4" w:rsidRDefault="00694BD4" w:rsidP="0038240A">
      <w:pPr>
        <w:ind w:left="360"/>
      </w:pPr>
      <w:r>
        <w:t>The table below sets out the types of letters shed owners will receive and the balance that triggers the letters.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2253"/>
        <w:gridCol w:w="2272"/>
      </w:tblGrid>
      <w:tr w:rsidR="0085499A" w14:paraId="6D51FDA3" w14:textId="77777777" w:rsidTr="0085499A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885AD" w14:textId="77777777" w:rsidR="0085499A" w:rsidRDefault="0085499A">
            <w:r>
              <w:t>What to send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D13DE" w14:textId="77777777" w:rsidR="0085499A" w:rsidRDefault="0085499A">
            <w:r>
              <w:t>When to send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F336" w14:textId="77777777" w:rsidR="0085499A" w:rsidRDefault="0085499A">
            <w:r>
              <w:t>How much to ask for</w:t>
            </w:r>
          </w:p>
        </w:tc>
      </w:tr>
      <w:tr w:rsidR="0085499A" w14:paraId="218AECDD" w14:textId="77777777" w:rsidTr="0085499A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37B2" w14:textId="77777777" w:rsidR="0085499A" w:rsidRDefault="0085499A">
            <w:r>
              <w:t>Letter 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1A492" w14:textId="45A6FA3C" w:rsidR="0085499A" w:rsidRDefault="0085499A">
            <w:r>
              <w:t>-£</w:t>
            </w:r>
            <w:r w:rsidR="00D44091">
              <w:t>8</w:t>
            </w:r>
            <w:r>
              <w:t xml:space="preserve"> (4 weeks in credit)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34716" w14:textId="531E19D5" w:rsidR="0085499A" w:rsidRDefault="0085499A">
            <w:r>
              <w:t>12 weeks (£</w:t>
            </w:r>
            <w:r w:rsidR="00D44091">
              <w:t>24</w:t>
            </w:r>
            <w:r>
              <w:t xml:space="preserve">) or more </w:t>
            </w:r>
          </w:p>
        </w:tc>
      </w:tr>
      <w:tr w:rsidR="0085499A" w14:paraId="077C090A" w14:textId="77777777" w:rsidTr="0085499A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93E7" w14:textId="77777777" w:rsidR="0085499A" w:rsidRDefault="0085499A">
            <w:r>
              <w:t xml:space="preserve">Letter 2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FF8E8" w14:textId="2C71267A" w:rsidR="0085499A" w:rsidRDefault="0085499A">
            <w:r>
              <w:t>-£</w:t>
            </w:r>
            <w:r w:rsidR="00D44091">
              <w:t>4</w:t>
            </w:r>
            <w:r>
              <w:t>.00 (2 weeks in credit)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CBD03" w14:textId="17688E65" w:rsidR="0085499A" w:rsidRDefault="0085499A">
            <w:r>
              <w:t>14 weeks (£</w:t>
            </w:r>
            <w:r w:rsidR="00D44091">
              <w:t>28</w:t>
            </w:r>
            <w:r>
              <w:t>) or more</w:t>
            </w:r>
          </w:p>
        </w:tc>
      </w:tr>
      <w:tr w:rsidR="0085499A" w14:paraId="3B715F19" w14:textId="77777777" w:rsidTr="0085499A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37C28" w14:textId="77777777" w:rsidR="0085499A" w:rsidRDefault="0085499A">
            <w:r>
              <w:t>Letter 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ED4DC" w14:textId="77777777" w:rsidR="0085499A" w:rsidRDefault="0085499A">
            <w:r>
              <w:t>0 in credit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8DCF3" w14:textId="7A7FE250" w:rsidR="0085499A" w:rsidRDefault="0085499A">
            <w:r>
              <w:t>16 weeks (£</w:t>
            </w:r>
            <w:r w:rsidR="00D44091">
              <w:t>32</w:t>
            </w:r>
            <w:r>
              <w:t>) or more</w:t>
            </w:r>
          </w:p>
        </w:tc>
      </w:tr>
      <w:tr w:rsidR="0085499A" w14:paraId="5760C5F4" w14:textId="77777777" w:rsidTr="0085499A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A0FA3" w14:textId="77777777" w:rsidR="0085499A" w:rsidRDefault="0085499A">
            <w:r>
              <w:lastRenderedPageBreak/>
              <w:t>Forfeiture letter (let me know when we get to this stage with an account)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6939E" w14:textId="77777777" w:rsidR="0085499A" w:rsidRDefault="0085499A">
            <w:r>
              <w:t>Debt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9DF19" w14:textId="77777777" w:rsidR="0085499A" w:rsidRDefault="0085499A">
            <w:r>
              <w:t>To be confirmed</w:t>
            </w:r>
          </w:p>
        </w:tc>
      </w:tr>
    </w:tbl>
    <w:p w14:paraId="6891393C" w14:textId="77777777" w:rsidR="00706FB4" w:rsidRDefault="00706FB4" w:rsidP="00706FB4"/>
    <w:p w14:paraId="249104F7" w14:textId="77777777" w:rsidR="006E1B4A" w:rsidRDefault="00846504" w:rsidP="00235A38">
      <w:pPr>
        <w:ind w:left="360"/>
      </w:pPr>
      <w:r>
        <w:t xml:space="preserve">Forfeiture proceedings will commence once the account reaches 4 weeks debt </w:t>
      </w:r>
      <w:r w:rsidR="00643E7A">
        <w:t xml:space="preserve">with a </w:t>
      </w:r>
      <w:proofErr w:type="gramStart"/>
      <w:r w:rsidR="00643E7A">
        <w:t>seven day</w:t>
      </w:r>
      <w:proofErr w:type="gramEnd"/>
      <w:r w:rsidR="00643E7A">
        <w:t xml:space="preserve"> notice left on the door and sent to the resident.  In the event of forfeiture, items will be stored for a maximum of 28 days.</w:t>
      </w:r>
    </w:p>
    <w:p w14:paraId="3381BCDB" w14:textId="6C31B968" w:rsidR="009B252F" w:rsidRPr="00235A38" w:rsidRDefault="00930EF9" w:rsidP="009B252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One address one shed</w:t>
      </w:r>
    </w:p>
    <w:p w14:paraId="3AD6E40A" w14:textId="3C68DAE7" w:rsidR="0038240A" w:rsidRDefault="00E02540" w:rsidP="009B252F">
      <w:pPr>
        <w:ind w:left="360"/>
      </w:pPr>
      <w:r>
        <w:t xml:space="preserve">This policy limits the ownership of sheds </w:t>
      </w:r>
      <w:r w:rsidR="00C76C90">
        <w:t xml:space="preserve">to one shed for one address.  </w:t>
      </w:r>
      <w:r w:rsidR="00235A38">
        <w:t xml:space="preserve"> </w:t>
      </w:r>
      <w:r w:rsidR="006E34B1">
        <w:t xml:space="preserve">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6"/>
        <w:gridCol w:w="4330"/>
      </w:tblGrid>
      <w:tr w:rsidR="005F2EFB" w14:paraId="77BEC54E" w14:textId="77777777" w:rsidTr="005F2EFB">
        <w:tc>
          <w:tcPr>
            <w:tcW w:w="4508" w:type="dxa"/>
          </w:tcPr>
          <w:p w14:paraId="580FC605" w14:textId="70A83429" w:rsidR="005F2EFB" w:rsidRDefault="005F2EFB" w:rsidP="009B252F">
            <w:r>
              <w:t>Date approved</w:t>
            </w:r>
          </w:p>
        </w:tc>
        <w:tc>
          <w:tcPr>
            <w:tcW w:w="4508" w:type="dxa"/>
          </w:tcPr>
          <w:p w14:paraId="702C8A33" w14:textId="35E91892" w:rsidR="005F2EFB" w:rsidRDefault="005F2EFB" w:rsidP="009B252F">
            <w:r>
              <w:t>20 December 2022</w:t>
            </w:r>
          </w:p>
        </w:tc>
      </w:tr>
      <w:tr w:rsidR="005F2EFB" w14:paraId="09A32159" w14:textId="77777777" w:rsidTr="005F2EFB">
        <w:tc>
          <w:tcPr>
            <w:tcW w:w="4508" w:type="dxa"/>
          </w:tcPr>
          <w:p w14:paraId="6CA4280F" w14:textId="1C1FAFE2" w:rsidR="005F2EFB" w:rsidRDefault="005F2EFB" w:rsidP="009B252F">
            <w:r>
              <w:t>Date for review</w:t>
            </w:r>
          </w:p>
        </w:tc>
        <w:tc>
          <w:tcPr>
            <w:tcW w:w="4508" w:type="dxa"/>
          </w:tcPr>
          <w:p w14:paraId="70A1C8D9" w14:textId="5AF6A65D" w:rsidR="005F2EFB" w:rsidRDefault="005F2EFB" w:rsidP="009B252F">
            <w:r>
              <w:t>December 2025</w:t>
            </w:r>
          </w:p>
        </w:tc>
      </w:tr>
    </w:tbl>
    <w:p w14:paraId="1DA296E1" w14:textId="24A13F05" w:rsidR="005F2EFB" w:rsidRDefault="005F2EFB" w:rsidP="009B252F">
      <w:pPr>
        <w:ind w:left="360"/>
      </w:pPr>
    </w:p>
    <w:sectPr w:rsidR="005F2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99D1" w14:textId="77777777" w:rsidR="0096725B" w:rsidRDefault="0096725B" w:rsidP="00437583">
      <w:pPr>
        <w:spacing w:after="0" w:line="240" w:lineRule="auto"/>
      </w:pPr>
      <w:r>
        <w:separator/>
      </w:r>
    </w:p>
  </w:endnote>
  <w:endnote w:type="continuationSeparator" w:id="0">
    <w:p w14:paraId="01F6598B" w14:textId="77777777" w:rsidR="0096725B" w:rsidRDefault="0096725B" w:rsidP="0043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8191" w14:textId="77777777" w:rsidR="0096725B" w:rsidRDefault="0096725B" w:rsidP="00437583">
      <w:pPr>
        <w:spacing w:after="0" w:line="240" w:lineRule="auto"/>
      </w:pPr>
      <w:r>
        <w:separator/>
      </w:r>
    </w:p>
  </w:footnote>
  <w:footnote w:type="continuationSeparator" w:id="0">
    <w:p w14:paraId="765AF99E" w14:textId="77777777" w:rsidR="0096725B" w:rsidRDefault="0096725B" w:rsidP="0043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2422E"/>
    <w:multiLevelType w:val="multilevel"/>
    <w:tmpl w:val="3490E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9946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83"/>
    <w:rsid w:val="00066B1E"/>
    <w:rsid w:val="000E228F"/>
    <w:rsid w:val="00212E66"/>
    <w:rsid w:val="002235D6"/>
    <w:rsid w:val="00235A38"/>
    <w:rsid w:val="002E0CF9"/>
    <w:rsid w:val="0036470F"/>
    <w:rsid w:val="00377198"/>
    <w:rsid w:val="0038240A"/>
    <w:rsid w:val="00437583"/>
    <w:rsid w:val="00454C93"/>
    <w:rsid w:val="004B1929"/>
    <w:rsid w:val="005C5C6A"/>
    <w:rsid w:val="005F2EFB"/>
    <w:rsid w:val="0060602E"/>
    <w:rsid w:val="00643E7A"/>
    <w:rsid w:val="00672308"/>
    <w:rsid w:val="00694BD4"/>
    <w:rsid w:val="006A5AD1"/>
    <w:rsid w:val="006E1B4A"/>
    <w:rsid w:val="006E34B1"/>
    <w:rsid w:val="00706FB4"/>
    <w:rsid w:val="007740A0"/>
    <w:rsid w:val="00846504"/>
    <w:rsid w:val="0085499A"/>
    <w:rsid w:val="008F63A7"/>
    <w:rsid w:val="00930EF9"/>
    <w:rsid w:val="0096725B"/>
    <w:rsid w:val="009B252F"/>
    <w:rsid w:val="009D56E2"/>
    <w:rsid w:val="00A64BA8"/>
    <w:rsid w:val="00A67717"/>
    <w:rsid w:val="00B859B6"/>
    <w:rsid w:val="00C76C90"/>
    <w:rsid w:val="00D44091"/>
    <w:rsid w:val="00D772FD"/>
    <w:rsid w:val="00E02540"/>
    <w:rsid w:val="00E02604"/>
    <w:rsid w:val="00E8525A"/>
    <w:rsid w:val="00F4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C02EF"/>
  <w15:chartTrackingRefBased/>
  <w15:docId w15:val="{88F46DAC-922A-4B0A-8C33-7EEF6CC6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B1929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F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5A"/>
  </w:style>
  <w:style w:type="paragraph" w:styleId="Footer">
    <w:name w:val="footer"/>
    <w:basedOn w:val="Normal"/>
    <w:link w:val="FooterChar"/>
    <w:uiPriority w:val="99"/>
    <w:unhideWhenUsed/>
    <w:rsid w:val="00E85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Idham Ramadi</dc:creator>
  <cp:keywords/>
  <dc:description/>
  <cp:lastModifiedBy>Julien Kroll</cp:lastModifiedBy>
  <cp:revision>3</cp:revision>
  <cp:lastPrinted>2023-02-02T12:13:00Z</cp:lastPrinted>
  <dcterms:created xsi:type="dcterms:W3CDTF">2023-02-02T13:38:00Z</dcterms:created>
  <dcterms:modified xsi:type="dcterms:W3CDTF">2024-06-20T13:12:00Z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43b072f0-0f82-4aac-be1e-8abeffc32f66">
    <vt:bool>false</vt:bool>
  </property>
</Properties>
</file>